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346" w:rsidRPr="00911077" w:rsidRDefault="00650346" w:rsidP="00650346">
      <w:pPr>
        <w:spacing w:after="0" w:line="240" w:lineRule="auto"/>
        <w:jc w:val="center"/>
        <w:rPr>
          <w:rFonts w:ascii="Times New Roman" w:eastAsia="Times New Roman" w:hAnsi="Times New Roman" w:cs="Times New Roman"/>
          <w:b/>
          <w:sz w:val="28"/>
          <w:szCs w:val="28"/>
          <w:lang w:eastAsia="ru-RU"/>
        </w:rPr>
      </w:pPr>
      <w:r w:rsidRPr="00911077">
        <w:rPr>
          <w:rFonts w:ascii="Times New Roman" w:eastAsia="Times New Roman" w:hAnsi="Times New Roman" w:cs="Times New Roman"/>
          <w:b/>
          <w:sz w:val="28"/>
          <w:szCs w:val="28"/>
          <w:lang w:eastAsia="ru-RU"/>
        </w:rPr>
        <w:t xml:space="preserve">Завдання  2 – го  етапу  Всеукраїнської  олімпіади  з  правознавства  </w:t>
      </w:r>
    </w:p>
    <w:p w:rsidR="00C30444" w:rsidRDefault="00650346" w:rsidP="00650346">
      <w:pPr>
        <w:spacing w:after="0" w:line="240" w:lineRule="auto"/>
        <w:jc w:val="center"/>
        <w:rPr>
          <w:rFonts w:ascii="Times New Roman" w:eastAsia="Times New Roman" w:hAnsi="Times New Roman" w:cs="Times New Roman"/>
          <w:b/>
          <w:sz w:val="28"/>
          <w:szCs w:val="28"/>
          <w:lang w:eastAsia="ru-RU"/>
        </w:rPr>
      </w:pPr>
      <w:r w:rsidRPr="00911077">
        <w:rPr>
          <w:rFonts w:ascii="Times New Roman" w:eastAsia="Times New Roman" w:hAnsi="Times New Roman" w:cs="Times New Roman"/>
          <w:b/>
          <w:sz w:val="28"/>
          <w:szCs w:val="28"/>
          <w:lang w:eastAsia="ru-RU"/>
        </w:rPr>
        <w:t xml:space="preserve">                                   </w:t>
      </w:r>
      <w:r w:rsidR="00C30444">
        <w:rPr>
          <w:rFonts w:ascii="Times New Roman" w:eastAsia="Times New Roman" w:hAnsi="Times New Roman" w:cs="Times New Roman"/>
          <w:b/>
          <w:sz w:val="28"/>
          <w:szCs w:val="28"/>
          <w:lang w:eastAsia="ru-RU"/>
        </w:rPr>
        <w:t xml:space="preserve">                  </w:t>
      </w:r>
      <w:r w:rsidRPr="00911077">
        <w:rPr>
          <w:rFonts w:ascii="Times New Roman" w:eastAsia="Times New Roman" w:hAnsi="Times New Roman" w:cs="Times New Roman"/>
          <w:b/>
          <w:sz w:val="28"/>
          <w:szCs w:val="28"/>
          <w:lang w:eastAsia="ru-RU"/>
        </w:rPr>
        <w:t xml:space="preserve"> </w:t>
      </w:r>
      <w:r w:rsidR="00C30444">
        <w:rPr>
          <w:rFonts w:ascii="Times New Roman" w:eastAsia="Times New Roman" w:hAnsi="Times New Roman" w:cs="Times New Roman"/>
          <w:b/>
          <w:sz w:val="28"/>
          <w:szCs w:val="28"/>
          <w:lang w:eastAsia="ru-RU"/>
        </w:rPr>
        <w:t xml:space="preserve">     </w:t>
      </w:r>
    </w:p>
    <w:p w:rsidR="00C30444" w:rsidRDefault="00C30444" w:rsidP="0065034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50346" w:rsidRPr="00911077">
        <w:rPr>
          <w:rFonts w:ascii="Times New Roman" w:eastAsia="Times New Roman" w:hAnsi="Times New Roman" w:cs="Times New Roman"/>
          <w:b/>
          <w:sz w:val="28"/>
          <w:szCs w:val="28"/>
          <w:lang w:eastAsia="ru-RU"/>
        </w:rPr>
        <w:t xml:space="preserve">11  клас               </w:t>
      </w:r>
      <w:r>
        <w:rPr>
          <w:rFonts w:ascii="Times New Roman" w:eastAsia="Times New Roman" w:hAnsi="Times New Roman" w:cs="Times New Roman"/>
          <w:b/>
          <w:sz w:val="28"/>
          <w:szCs w:val="28"/>
          <w:lang w:eastAsia="ru-RU"/>
        </w:rPr>
        <w:t xml:space="preserve"> </w:t>
      </w:r>
      <w:r w:rsidR="00650346" w:rsidRPr="0091107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D91F2E">
        <w:rPr>
          <w:rFonts w:ascii="Times New Roman" w:eastAsia="Times New Roman" w:hAnsi="Times New Roman" w:cs="Times New Roman"/>
          <w:b/>
          <w:sz w:val="28"/>
          <w:szCs w:val="28"/>
          <w:lang w:eastAsia="ru-RU"/>
        </w:rPr>
        <w:t>2021-</w:t>
      </w:r>
      <w:r w:rsidR="00650346">
        <w:rPr>
          <w:rFonts w:ascii="Times New Roman" w:eastAsia="Times New Roman" w:hAnsi="Times New Roman" w:cs="Times New Roman"/>
          <w:b/>
          <w:sz w:val="28"/>
          <w:szCs w:val="28"/>
          <w:lang w:eastAsia="ru-RU"/>
        </w:rPr>
        <w:t>2022</w:t>
      </w:r>
      <w:r>
        <w:rPr>
          <w:rFonts w:ascii="Times New Roman" w:eastAsia="Times New Roman" w:hAnsi="Times New Roman" w:cs="Times New Roman"/>
          <w:b/>
          <w:sz w:val="28"/>
          <w:szCs w:val="28"/>
          <w:lang w:eastAsia="ru-RU"/>
        </w:rPr>
        <w:t xml:space="preserve">  н. р.</w:t>
      </w:r>
    </w:p>
    <w:p w:rsidR="00650346" w:rsidRPr="00911077" w:rsidRDefault="00C30444" w:rsidP="0065034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50346" w:rsidRPr="00911077">
        <w:rPr>
          <w:rFonts w:ascii="Times New Roman" w:eastAsia="Times New Roman" w:hAnsi="Times New Roman" w:cs="Times New Roman"/>
          <w:b/>
          <w:sz w:val="28"/>
          <w:szCs w:val="28"/>
          <w:lang w:eastAsia="ru-RU"/>
        </w:rPr>
        <w:t xml:space="preserve">      </w:t>
      </w: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Завдання  1. Тести  (максимум  10  балів).</w:t>
      </w:r>
    </w:p>
    <w:p w:rsidR="00650346" w:rsidRPr="00911077" w:rsidRDefault="00650346" w:rsidP="00650346">
      <w:pPr>
        <w:spacing w:after="0" w:line="240" w:lineRule="auto"/>
        <w:rPr>
          <w:rFonts w:ascii="Times New Roman" w:eastAsia="Calibri" w:hAnsi="Times New Roman" w:cs="Times New Roman"/>
          <w:b/>
          <w:sz w:val="20"/>
          <w:szCs w:val="20"/>
        </w:rPr>
      </w:pPr>
      <w:r w:rsidRPr="00911077">
        <w:rPr>
          <w:rFonts w:ascii="Times New Roman" w:eastAsia="Calibri" w:hAnsi="Times New Roman" w:cs="Times New Roman"/>
          <w:b/>
          <w:sz w:val="20"/>
          <w:szCs w:val="20"/>
        </w:rPr>
        <w:t>1. Чергові та позачергові загальнодержавні вибори можуть проводитися одночасно  із:</w:t>
      </w:r>
    </w:p>
    <w:p w:rsidR="00650346" w:rsidRPr="00911077" w:rsidRDefault="00650346" w:rsidP="00650346">
      <w:pPr>
        <w:spacing w:after="0" w:line="240" w:lineRule="auto"/>
        <w:rPr>
          <w:rFonts w:ascii="Times New Roman" w:eastAsia="Calibri" w:hAnsi="Times New Roman" w:cs="Times New Roman"/>
          <w:sz w:val="20"/>
          <w:szCs w:val="20"/>
        </w:rPr>
      </w:pPr>
      <w:r w:rsidRPr="00911077">
        <w:rPr>
          <w:rFonts w:ascii="Times New Roman" w:eastAsia="Calibri" w:hAnsi="Times New Roman" w:cs="Times New Roman"/>
          <w:sz w:val="20"/>
          <w:szCs w:val="20"/>
        </w:rPr>
        <w:t>а) всеукраїнським референдумом;</w:t>
      </w:r>
    </w:p>
    <w:p w:rsidR="00650346" w:rsidRPr="00911077" w:rsidRDefault="00650346" w:rsidP="00650346">
      <w:pPr>
        <w:spacing w:after="0" w:line="240" w:lineRule="auto"/>
        <w:rPr>
          <w:rFonts w:ascii="Times New Roman" w:eastAsia="Calibri" w:hAnsi="Times New Roman" w:cs="Times New Roman"/>
          <w:sz w:val="20"/>
          <w:szCs w:val="20"/>
        </w:rPr>
      </w:pPr>
      <w:r w:rsidRPr="00911077">
        <w:rPr>
          <w:rFonts w:ascii="Times New Roman" w:eastAsia="Calibri" w:hAnsi="Times New Roman" w:cs="Times New Roman"/>
          <w:sz w:val="20"/>
          <w:szCs w:val="20"/>
        </w:rPr>
        <w:t>б) іншими черговими чи позачерговими загальнодержавними виборами;</w:t>
      </w:r>
    </w:p>
    <w:p w:rsidR="00650346" w:rsidRPr="00911077" w:rsidRDefault="00650346" w:rsidP="00650346">
      <w:pPr>
        <w:spacing w:after="0" w:line="240" w:lineRule="auto"/>
        <w:rPr>
          <w:rFonts w:ascii="Times New Roman" w:eastAsia="Calibri" w:hAnsi="Times New Roman" w:cs="Times New Roman"/>
          <w:sz w:val="20"/>
          <w:szCs w:val="20"/>
        </w:rPr>
      </w:pPr>
      <w:r w:rsidRPr="00911077">
        <w:rPr>
          <w:rFonts w:ascii="Times New Roman" w:eastAsia="Calibri" w:hAnsi="Times New Roman" w:cs="Times New Roman"/>
          <w:sz w:val="20"/>
          <w:szCs w:val="20"/>
        </w:rPr>
        <w:t xml:space="preserve">в) місцевим  референдумом; </w:t>
      </w:r>
    </w:p>
    <w:p w:rsidR="00650346" w:rsidRPr="00911077" w:rsidRDefault="00650346" w:rsidP="00650346">
      <w:pPr>
        <w:spacing w:after="0" w:line="240" w:lineRule="auto"/>
        <w:rPr>
          <w:rFonts w:ascii="Times New Roman" w:eastAsia="Calibri" w:hAnsi="Times New Roman" w:cs="Times New Roman"/>
          <w:sz w:val="20"/>
          <w:szCs w:val="20"/>
        </w:rPr>
      </w:pPr>
      <w:r w:rsidRPr="00911077">
        <w:rPr>
          <w:rFonts w:ascii="Times New Roman" w:eastAsia="Calibri" w:hAnsi="Times New Roman" w:cs="Times New Roman"/>
          <w:sz w:val="20"/>
          <w:szCs w:val="20"/>
        </w:rPr>
        <w:t>г) черговими місцевими виборами.</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2.  Максимальний  строк, протягом  якого  тимчасова  слідча  комісія  Верховної  Ради  України  має  завершити  свою  роботу  становить:</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а)  три  місяці; б) шість  місяців;  в)  чотири  місяці;  г) п’ять  місяців.</w:t>
      </w:r>
    </w:p>
    <w:p w:rsidR="00650346" w:rsidRPr="00C30444" w:rsidRDefault="00650346" w:rsidP="00650346">
      <w:pPr>
        <w:suppressAutoHyphens/>
        <w:spacing w:after="0" w:line="240" w:lineRule="auto"/>
        <w:jc w:val="both"/>
        <w:rPr>
          <w:rFonts w:ascii="Times New Roman" w:eastAsia="Times New Roman" w:hAnsi="Times New Roman" w:cs="Times New Roman"/>
          <w:b/>
          <w:sz w:val="20"/>
          <w:szCs w:val="20"/>
          <w:lang w:val="ru-RU" w:eastAsia="ar-SA"/>
        </w:rPr>
      </w:pPr>
      <w:r w:rsidRPr="00911077">
        <w:rPr>
          <w:rFonts w:ascii="Times New Roman" w:eastAsia="Times New Roman" w:hAnsi="Times New Roman" w:cs="Times New Roman"/>
          <w:b/>
          <w:sz w:val="20"/>
          <w:szCs w:val="20"/>
          <w:lang w:eastAsia="ar-SA"/>
        </w:rPr>
        <w:t>3. Згідно  норм  Конвенції  про  права  дитини  д</w:t>
      </w:r>
      <w:proofErr w:type="spellStart"/>
      <w:r w:rsidRPr="00911077">
        <w:rPr>
          <w:rFonts w:ascii="Times New Roman" w:eastAsia="Times New Roman" w:hAnsi="Times New Roman" w:cs="Times New Roman"/>
          <w:b/>
          <w:sz w:val="20"/>
          <w:szCs w:val="20"/>
          <w:lang w:val="ru-RU" w:eastAsia="ar-SA"/>
        </w:rPr>
        <w:t>ержави</w:t>
      </w:r>
      <w:proofErr w:type="spellEnd"/>
      <w:r w:rsidRPr="00911077">
        <w:rPr>
          <w:rFonts w:ascii="Times New Roman" w:eastAsia="Times New Roman" w:hAnsi="Times New Roman" w:cs="Times New Roman"/>
          <w:b/>
          <w:sz w:val="20"/>
          <w:szCs w:val="20"/>
          <w:lang w:eastAsia="ar-SA"/>
        </w:rPr>
        <w:t xml:space="preserve"> </w:t>
      </w:r>
      <w:r w:rsidRPr="00911077">
        <w:rPr>
          <w:rFonts w:ascii="Times New Roman" w:eastAsia="Times New Roman" w:hAnsi="Times New Roman" w:cs="Times New Roman"/>
          <w:b/>
          <w:sz w:val="20"/>
          <w:szCs w:val="20"/>
          <w:lang w:val="ru-RU" w:eastAsia="ar-SA"/>
        </w:rPr>
        <w:t>–</w:t>
      </w:r>
      <w:r w:rsidRPr="00911077">
        <w:rPr>
          <w:rFonts w:ascii="Times New Roman" w:eastAsia="Times New Roman" w:hAnsi="Times New Roman" w:cs="Times New Roman"/>
          <w:b/>
          <w:sz w:val="20"/>
          <w:szCs w:val="20"/>
          <w:lang w:eastAsia="ar-SA"/>
        </w:rPr>
        <w:t xml:space="preserve"> </w:t>
      </w:r>
      <w:proofErr w:type="spellStart"/>
      <w:r w:rsidRPr="00911077">
        <w:rPr>
          <w:rFonts w:ascii="Times New Roman" w:eastAsia="Times New Roman" w:hAnsi="Times New Roman" w:cs="Times New Roman"/>
          <w:b/>
          <w:sz w:val="20"/>
          <w:szCs w:val="20"/>
          <w:lang w:val="ru-RU" w:eastAsia="ar-SA"/>
        </w:rPr>
        <w:t>учасниці</w:t>
      </w:r>
      <w:proofErr w:type="spellEnd"/>
      <w:r w:rsidRPr="00911077">
        <w:rPr>
          <w:rFonts w:ascii="Times New Roman" w:eastAsia="Times New Roman" w:hAnsi="Times New Roman" w:cs="Times New Roman"/>
          <w:b/>
          <w:sz w:val="20"/>
          <w:szCs w:val="20"/>
          <w:lang w:eastAsia="ar-SA"/>
        </w:rPr>
        <w:t xml:space="preserve"> </w:t>
      </w:r>
      <w:r w:rsidRPr="00911077">
        <w:rPr>
          <w:rFonts w:ascii="Times New Roman" w:eastAsia="Times New Roman" w:hAnsi="Times New Roman" w:cs="Times New Roman"/>
          <w:b/>
          <w:sz w:val="20"/>
          <w:szCs w:val="20"/>
          <w:lang w:val="ru-RU" w:eastAsia="ar-SA"/>
        </w:rPr>
        <w:t xml:space="preserve"> </w:t>
      </w:r>
      <w:proofErr w:type="spellStart"/>
      <w:r w:rsidRPr="00911077">
        <w:rPr>
          <w:rFonts w:ascii="Times New Roman" w:eastAsia="Times New Roman" w:hAnsi="Times New Roman" w:cs="Times New Roman"/>
          <w:b/>
          <w:sz w:val="20"/>
          <w:szCs w:val="20"/>
          <w:lang w:val="ru-RU" w:eastAsia="ar-SA"/>
        </w:rPr>
        <w:t>визнають</w:t>
      </w:r>
      <w:proofErr w:type="spellEnd"/>
      <w:r w:rsidRPr="00911077">
        <w:rPr>
          <w:rFonts w:ascii="Times New Roman" w:eastAsia="Times New Roman" w:hAnsi="Times New Roman" w:cs="Times New Roman"/>
          <w:b/>
          <w:sz w:val="20"/>
          <w:szCs w:val="20"/>
          <w:lang w:val="ru-RU" w:eastAsia="ar-SA"/>
        </w:rPr>
        <w:t xml:space="preserve"> право  </w:t>
      </w:r>
      <w:proofErr w:type="spellStart"/>
      <w:r w:rsidRPr="00911077">
        <w:rPr>
          <w:rFonts w:ascii="Times New Roman" w:eastAsia="Times New Roman" w:hAnsi="Times New Roman" w:cs="Times New Roman"/>
          <w:b/>
          <w:sz w:val="20"/>
          <w:szCs w:val="20"/>
          <w:lang w:val="ru-RU" w:eastAsia="ar-SA"/>
        </w:rPr>
        <w:t>дитини</w:t>
      </w:r>
      <w:proofErr w:type="spellEnd"/>
      <w:r w:rsidRPr="00911077">
        <w:rPr>
          <w:rFonts w:ascii="Times New Roman" w:eastAsia="Times New Roman" w:hAnsi="Times New Roman" w:cs="Times New Roman"/>
          <w:b/>
          <w:sz w:val="20"/>
          <w:szCs w:val="20"/>
          <w:lang w:val="ru-RU" w:eastAsia="ar-SA"/>
        </w:rPr>
        <w:t xml:space="preserve">  на  </w:t>
      </w:r>
      <w:proofErr w:type="spellStart"/>
      <w:r w:rsidRPr="00911077">
        <w:rPr>
          <w:rFonts w:ascii="Times New Roman" w:eastAsia="Times New Roman" w:hAnsi="Times New Roman" w:cs="Times New Roman"/>
          <w:b/>
          <w:sz w:val="20"/>
          <w:szCs w:val="20"/>
          <w:lang w:val="ru-RU" w:eastAsia="ar-SA"/>
        </w:rPr>
        <w:t>відпочинок</w:t>
      </w:r>
      <w:proofErr w:type="spellEnd"/>
      <w:r w:rsidRPr="00911077">
        <w:rPr>
          <w:rFonts w:ascii="Times New Roman" w:eastAsia="Times New Roman" w:hAnsi="Times New Roman" w:cs="Times New Roman"/>
          <w:b/>
          <w:sz w:val="20"/>
          <w:szCs w:val="20"/>
          <w:lang w:val="ru-RU" w:eastAsia="ar-SA"/>
        </w:rPr>
        <w:t xml:space="preserve">  і </w:t>
      </w:r>
      <w:proofErr w:type="spellStart"/>
      <w:r w:rsidRPr="00911077">
        <w:rPr>
          <w:rFonts w:ascii="Times New Roman" w:eastAsia="Times New Roman" w:hAnsi="Times New Roman" w:cs="Times New Roman"/>
          <w:b/>
          <w:sz w:val="20"/>
          <w:szCs w:val="20"/>
          <w:lang w:val="ru-RU" w:eastAsia="ar-SA"/>
        </w:rPr>
        <w:t>дозвілля</w:t>
      </w:r>
      <w:proofErr w:type="spellEnd"/>
      <w:r w:rsidRPr="00911077">
        <w:rPr>
          <w:rFonts w:ascii="Times New Roman" w:eastAsia="Times New Roman" w:hAnsi="Times New Roman" w:cs="Times New Roman"/>
          <w:b/>
          <w:sz w:val="20"/>
          <w:szCs w:val="20"/>
          <w:lang w:val="ru-RU" w:eastAsia="ar-SA"/>
        </w:rPr>
        <w:t xml:space="preserve">,  право </w:t>
      </w:r>
      <w:proofErr w:type="spellStart"/>
      <w:r w:rsidRPr="00911077">
        <w:rPr>
          <w:rFonts w:ascii="Times New Roman" w:eastAsia="Times New Roman" w:hAnsi="Times New Roman" w:cs="Times New Roman"/>
          <w:b/>
          <w:sz w:val="20"/>
          <w:szCs w:val="20"/>
          <w:lang w:val="ru-RU" w:eastAsia="ar-SA"/>
        </w:rPr>
        <w:t>брати</w:t>
      </w:r>
      <w:proofErr w:type="spellEnd"/>
      <w:r w:rsidRPr="00911077">
        <w:rPr>
          <w:rFonts w:ascii="Times New Roman" w:eastAsia="Times New Roman" w:hAnsi="Times New Roman" w:cs="Times New Roman"/>
          <w:b/>
          <w:sz w:val="20"/>
          <w:szCs w:val="20"/>
          <w:lang w:val="ru-RU" w:eastAsia="ar-SA"/>
        </w:rPr>
        <w:t xml:space="preserve"> участь в </w:t>
      </w:r>
      <w:proofErr w:type="spellStart"/>
      <w:r w:rsidRPr="00911077">
        <w:rPr>
          <w:rFonts w:ascii="Times New Roman" w:eastAsia="Times New Roman" w:hAnsi="Times New Roman" w:cs="Times New Roman"/>
          <w:b/>
          <w:sz w:val="20"/>
          <w:szCs w:val="20"/>
          <w:lang w:val="ru-RU" w:eastAsia="ar-SA"/>
        </w:rPr>
        <w:t>іграх</w:t>
      </w:r>
      <w:proofErr w:type="spellEnd"/>
      <w:r w:rsidRPr="00911077">
        <w:rPr>
          <w:rFonts w:ascii="Times New Roman" w:eastAsia="Times New Roman" w:hAnsi="Times New Roman" w:cs="Times New Roman"/>
          <w:b/>
          <w:sz w:val="20"/>
          <w:szCs w:val="20"/>
          <w:lang w:val="ru-RU" w:eastAsia="ar-SA"/>
        </w:rPr>
        <w:t xml:space="preserve"> і </w:t>
      </w:r>
      <w:proofErr w:type="spellStart"/>
      <w:r w:rsidRPr="00911077">
        <w:rPr>
          <w:rFonts w:ascii="Times New Roman" w:eastAsia="Times New Roman" w:hAnsi="Times New Roman" w:cs="Times New Roman"/>
          <w:b/>
          <w:sz w:val="20"/>
          <w:szCs w:val="20"/>
          <w:lang w:val="ru-RU" w:eastAsia="ar-SA"/>
        </w:rPr>
        <w:t>розважальних</w:t>
      </w:r>
      <w:proofErr w:type="spellEnd"/>
      <w:r w:rsidRPr="00911077">
        <w:rPr>
          <w:rFonts w:ascii="Times New Roman" w:eastAsia="Times New Roman" w:hAnsi="Times New Roman" w:cs="Times New Roman"/>
          <w:b/>
          <w:sz w:val="20"/>
          <w:szCs w:val="20"/>
          <w:lang w:val="ru-RU" w:eastAsia="ar-SA"/>
        </w:rPr>
        <w:t xml:space="preserve"> заходах,   </w:t>
      </w:r>
      <w:proofErr w:type="spellStart"/>
      <w:r w:rsidRPr="00911077">
        <w:rPr>
          <w:rFonts w:ascii="Times New Roman" w:eastAsia="Times New Roman" w:hAnsi="Times New Roman" w:cs="Times New Roman"/>
          <w:b/>
          <w:sz w:val="20"/>
          <w:szCs w:val="20"/>
          <w:lang w:val="ru-RU" w:eastAsia="ar-SA"/>
        </w:rPr>
        <w:t>що</w:t>
      </w:r>
      <w:proofErr w:type="spellEnd"/>
      <w:r w:rsidRPr="00911077">
        <w:rPr>
          <w:rFonts w:ascii="Times New Roman" w:eastAsia="Times New Roman" w:hAnsi="Times New Roman" w:cs="Times New Roman"/>
          <w:b/>
          <w:sz w:val="20"/>
          <w:szCs w:val="20"/>
          <w:lang w:val="ru-RU" w:eastAsia="ar-SA"/>
        </w:rPr>
        <w:t xml:space="preserve"> </w:t>
      </w:r>
      <w:r w:rsidRPr="00911077">
        <w:rPr>
          <w:rFonts w:ascii="Times New Roman" w:eastAsia="Times New Roman" w:hAnsi="Times New Roman" w:cs="Times New Roman"/>
          <w:b/>
          <w:sz w:val="20"/>
          <w:szCs w:val="20"/>
          <w:lang w:eastAsia="ar-SA"/>
        </w:rPr>
        <w:t xml:space="preserve"> </w:t>
      </w:r>
      <w:proofErr w:type="spellStart"/>
      <w:r w:rsidRPr="00911077">
        <w:rPr>
          <w:rFonts w:ascii="Times New Roman" w:eastAsia="Times New Roman" w:hAnsi="Times New Roman" w:cs="Times New Roman"/>
          <w:b/>
          <w:sz w:val="20"/>
          <w:szCs w:val="20"/>
          <w:lang w:val="ru-RU" w:eastAsia="ar-SA"/>
        </w:rPr>
        <w:t>відповідають</w:t>
      </w:r>
      <w:proofErr w:type="spellEnd"/>
      <w:r w:rsidRPr="00911077">
        <w:rPr>
          <w:rFonts w:ascii="Times New Roman" w:eastAsia="Times New Roman" w:hAnsi="Times New Roman" w:cs="Times New Roman"/>
          <w:b/>
          <w:sz w:val="20"/>
          <w:szCs w:val="20"/>
          <w:lang w:val="ru-RU" w:eastAsia="ar-SA"/>
        </w:rPr>
        <w:t xml:space="preserve">  </w:t>
      </w:r>
      <w:proofErr w:type="spellStart"/>
      <w:r w:rsidRPr="00911077">
        <w:rPr>
          <w:rFonts w:ascii="Times New Roman" w:eastAsia="Times New Roman" w:hAnsi="Times New Roman" w:cs="Times New Roman"/>
          <w:b/>
          <w:sz w:val="20"/>
          <w:szCs w:val="20"/>
          <w:lang w:val="ru-RU" w:eastAsia="ar-SA"/>
        </w:rPr>
        <w:t>її</w:t>
      </w:r>
      <w:proofErr w:type="spellEnd"/>
      <w:r w:rsidRPr="00911077">
        <w:rPr>
          <w:rFonts w:ascii="Times New Roman" w:eastAsia="Times New Roman" w:hAnsi="Times New Roman" w:cs="Times New Roman"/>
          <w:b/>
          <w:sz w:val="20"/>
          <w:szCs w:val="20"/>
          <w:lang w:val="ru-RU" w:eastAsia="ar-SA"/>
        </w:rPr>
        <w:t xml:space="preserve">  </w:t>
      </w:r>
      <w:proofErr w:type="spellStart"/>
      <w:r w:rsidRPr="00911077">
        <w:rPr>
          <w:rFonts w:ascii="Times New Roman" w:eastAsia="Times New Roman" w:hAnsi="Times New Roman" w:cs="Times New Roman"/>
          <w:b/>
          <w:sz w:val="20"/>
          <w:szCs w:val="20"/>
          <w:lang w:val="ru-RU" w:eastAsia="ar-SA"/>
        </w:rPr>
        <w:t>віку</w:t>
      </w:r>
      <w:proofErr w:type="spellEnd"/>
      <w:r w:rsidRPr="00911077">
        <w:rPr>
          <w:rFonts w:ascii="Times New Roman" w:eastAsia="Times New Roman" w:hAnsi="Times New Roman" w:cs="Times New Roman"/>
          <w:b/>
          <w:sz w:val="20"/>
          <w:szCs w:val="20"/>
          <w:lang w:eastAsia="ar-SA"/>
        </w:rPr>
        <w:t>.  Такі  права  дитини  можна  віднести  до:</w:t>
      </w:r>
    </w:p>
    <w:p w:rsidR="00650346" w:rsidRPr="00911077" w:rsidRDefault="00650346" w:rsidP="00650346">
      <w:pPr>
        <w:suppressAutoHyphens/>
        <w:spacing w:after="0" w:line="240" w:lineRule="auto"/>
        <w:jc w:val="both"/>
        <w:rPr>
          <w:rFonts w:ascii="Times New Roman" w:eastAsia="Times New Roman" w:hAnsi="Times New Roman" w:cs="Times New Roman"/>
          <w:sz w:val="20"/>
          <w:szCs w:val="20"/>
          <w:lang w:eastAsia="ar-SA"/>
        </w:rPr>
      </w:pPr>
      <w:r w:rsidRPr="00911077">
        <w:rPr>
          <w:rFonts w:ascii="Times New Roman" w:eastAsia="Times New Roman" w:hAnsi="Times New Roman" w:cs="Times New Roman"/>
          <w:sz w:val="20"/>
          <w:szCs w:val="20"/>
          <w:lang w:eastAsia="ar-SA"/>
        </w:rPr>
        <w:t xml:space="preserve">а) економічних  та  соціальних;  б) економічних  та  культурних; в) соціальних  та  культурних; </w:t>
      </w:r>
    </w:p>
    <w:p w:rsidR="00650346" w:rsidRPr="00911077" w:rsidRDefault="00650346" w:rsidP="00650346">
      <w:pPr>
        <w:suppressAutoHyphens/>
        <w:spacing w:after="0" w:line="240" w:lineRule="auto"/>
        <w:jc w:val="both"/>
        <w:rPr>
          <w:rFonts w:ascii="Times New Roman" w:eastAsia="Times New Roman" w:hAnsi="Times New Roman" w:cs="Times New Roman"/>
          <w:sz w:val="20"/>
          <w:szCs w:val="20"/>
          <w:lang w:eastAsia="ar-SA"/>
        </w:rPr>
      </w:pPr>
      <w:r w:rsidRPr="00911077">
        <w:rPr>
          <w:rFonts w:ascii="Times New Roman" w:eastAsia="Times New Roman" w:hAnsi="Times New Roman" w:cs="Times New Roman"/>
          <w:sz w:val="20"/>
          <w:szCs w:val="20"/>
          <w:lang w:eastAsia="ar-SA"/>
        </w:rPr>
        <w:t>г) культурних та  особистих.</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4. Особа, яка здійснює діяльність, що є джерелом підвищеної небезпеки, відповідає за завдану шкоду, якщо вона не доведе, що шкоди було завдано внаслідок:</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 xml:space="preserve">а) крайньої необхідності або самозахисту; б) з вини недієздатної особи або умислу опікуна; </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в) непереборної сили або умислу потерпілого; г) взаємодії джерел підвищеної небезпеки.</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5. У який спосіб здійснюється поділ неподільних речей, що є об’єктами права спільної сумісної власності подружжя?</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 xml:space="preserve">а) присуджуються одному з подружжя; б) діляться між ними в натурі; </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 xml:space="preserve">в) присуджуються тому з подружжя, хто їх використовував; </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г) вилучаються судом з переліку об’єктів права спільної власності подружжя.</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6. При шестиденному робочому тижні тривалість щоденної роботи при тижневій нормі 40 годин не може перевищувати:</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а) 4 годин; б) 6 годин; в) 8 годин; г) 7 годин;</w:t>
      </w:r>
    </w:p>
    <w:p w:rsidR="00650346" w:rsidRPr="00911077" w:rsidRDefault="00650346" w:rsidP="00650346">
      <w:pPr>
        <w:spacing w:after="0" w:line="240" w:lineRule="auto"/>
        <w:jc w:val="both"/>
        <w:rPr>
          <w:rFonts w:ascii="Times New Roman" w:eastAsia="Times New Roman" w:hAnsi="Times New Roman" w:cs="Times New Roman"/>
          <w:b/>
          <w:sz w:val="20"/>
          <w:szCs w:val="20"/>
          <w:lang w:val="ru-RU" w:eastAsia="ru-RU"/>
        </w:rPr>
      </w:pPr>
      <w:r w:rsidRPr="00911077">
        <w:rPr>
          <w:rFonts w:ascii="Times New Roman" w:eastAsia="Times New Roman" w:hAnsi="Times New Roman" w:cs="Times New Roman"/>
          <w:b/>
          <w:sz w:val="20"/>
          <w:szCs w:val="20"/>
          <w:lang w:eastAsia="ru-RU"/>
        </w:rPr>
        <w:t>7. Строк користування земельною ділянкою державної чи комунальної власності для сільськогосподарських потреб або забудови не може перевищувати</w:t>
      </w:r>
      <w:r w:rsidRPr="00911077">
        <w:rPr>
          <w:rFonts w:ascii="Times New Roman" w:eastAsia="Times New Roman" w:hAnsi="Times New Roman" w:cs="Times New Roman"/>
          <w:b/>
          <w:sz w:val="20"/>
          <w:szCs w:val="20"/>
          <w:lang w:val="ru-RU" w:eastAsia="ru-RU"/>
        </w:rPr>
        <w:t>:</w:t>
      </w:r>
    </w:p>
    <w:p w:rsidR="00650346" w:rsidRPr="00911077" w:rsidRDefault="00650346" w:rsidP="00650346">
      <w:pPr>
        <w:spacing w:after="0" w:line="240" w:lineRule="auto"/>
        <w:jc w:val="both"/>
        <w:rPr>
          <w:rFonts w:ascii="Times New Roman" w:eastAsia="Times New Roman" w:hAnsi="Times New Roman" w:cs="Times New Roman"/>
          <w:sz w:val="20"/>
          <w:szCs w:val="20"/>
          <w:lang w:val="ru-RU" w:eastAsia="ru-RU"/>
        </w:rPr>
      </w:pPr>
      <w:r w:rsidRPr="00911077">
        <w:rPr>
          <w:rFonts w:ascii="Times New Roman" w:eastAsia="Times New Roman" w:hAnsi="Times New Roman" w:cs="Times New Roman"/>
          <w:sz w:val="20"/>
          <w:szCs w:val="20"/>
          <w:lang w:eastAsia="ru-RU"/>
        </w:rPr>
        <w:t>а)</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15 років</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б)</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25 років</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в)</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30 років</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г)</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50 років</w:t>
      </w:r>
      <w:r w:rsidRPr="00911077">
        <w:rPr>
          <w:rFonts w:ascii="Times New Roman" w:eastAsia="Times New Roman" w:hAnsi="Times New Roman" w:cs="Times New Roman"/>
          <w:sz w:val="20"/>
          <w:szCs w:val="20"/>
          <w:lang w:val="ru-RU" w:eastAsia="ru-RU"/>
        </w:rPr>
        <w:t>.</w:t>
      </w: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8. Комісія по трудових спорах обирається загальними зборами (конференцією) трудового колективу підприємства,  установи,  організації з числом працюючих не менш як</w:t>
      </w:r>
      <w:r w:rsidRPr="00911077">
        <w:rPr>
          <w:rFonts w:ascii="Times New Roman" w:eastAsia="Times New Roman" w:hAnsi="Times New Roman" w:cs="Times New Roman"/>
          <w:b/>
          <w:sz w:val="20"/>
          <w:szCs w:val="20"/>
          <w:lang w:val="ru-RU" w:eastAsia="ru-RU"/>
        </w:rPr>
        <w:t>:</w:t>
      </w:r>
    </w:p>
    <w:p w:rsidR="00650346" w:rsidRPr="00911077" w:rsidRDefault="00650346" w:rsidP="00650346">
      <w:pPr>
        <w:spacing w:after="0" w:line="240" w:lineRule="auto"/>
        <w:jc w:val="both"/>
        <w:rPr>
          <w:rFonts w:ascii="Times New Roman" w:eastAsia="Times New Roman" w:hAnsi="Times New Roman" w:cs="Times New Roman"/>
          <w:sz w:val="20"/>
          <w:szCs w:val="20"/>
          <w:lang w:val="ru-RU" w:eastAsia="ru-RU"/>
        </w:rPr>
      </w:pPr>
      <w:r w:rsidRPr="00911077">
        <w:rPr>
          <w:rFonts w:ascii="Times New Roman" w:eastAsia="Times New Roman" w:hAnsi="Times New Roman" w:cs="Times New Roman"/>
          <w:sz w:val="20"/>
          <w:szCs w:val="20"/>
          <w:lang w:eastAsia="ru-RU"/>
        </w:rPr>
        <w:t>а)</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5 чоловік</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б)</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10 чоловік</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в)</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15 чоловік</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г)</w:t>
      </w:r>
      <w:r w:rsidR="00C30444">
        <w:rPr>
          <w:rFonts w:ascii="Times New Roman" w:eastAsia="Times New Roman" w:hAnsi="Times New Roman" w:cs="Times New Roman"/>
          <w:sz w:val="20"/>
          <w:szCs w:val="20"/>
          <w:lang w:eastAsia="ru-RU"/>
        </w:rPr>
        <w:t xml:space="preserve"> </w:t>
      </w:r>
      <w:r w:rsidRPr="00911077">
        <w:rPr>
          <w:rFonts w:ascii="Times New Roman" w:eastAsia="Times New Roman" w:hAnsi="Times New Roman" w:cs="Times New Roman"/>
          <w:sz w:val="20"/>
          <w:szCs w:val="20"/>
          <w:lang w:eastAsia="ru-RU"/>
        </w:rPr>
        <w:t>20 чоловік.</w:t>
      </w:r>
    </w:p>
    <w:p w:rsidR="00650346" w:rsidRPr="00911077" w:rsidRDefault="00C30444" w:rsidP="00650346">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 Не</w:t>
      </w:r>
      <w:r w:rsidR="00650346" w:rsidRPr="00911077">
        <w:rPr>
          <w:rFonts w:ascii="Times New Roman" w:eastAsia="Times New Roman" w:hAnsi="Times New Roman" w:cs="Times New Roman"/>
          <w:b/>
          <w:sz w:val="20"/>
          <w:szCs w:val="20"/>
          <w:lang w:eastAsia="ru-RU"/>
        </w:rPr>
        <w:t xml:space="preserve">  є  типовими  ознаками  </w:t>
      </w:r>
      <w:proofErr w:type="spellStart"/>
      <w:r w:rsidR="00650346" w:rsidRPr="00911077">
        <w:rPr>
          <w:rFonts w:ascii="Times New Roman" w:eastAsia="Times New Roman" w:hAnsi="Times New Roman" w:cs="Times New Roman"/>
          <w:b/>
          <w:sz w:val="20"/>
          <w:szCs w:val="20"/>
          <w:lang w:eastAsia="ru-RU"/>
        </w:rPr>
        <w:t>булінгу</w:t>
      </w:r>
      <w:proofErr w:type="spellEnd"/>
      <w:r w:rsidR="00650346" w:rsidRPr="00911077">
        <w:rPr>
          <w:rFonts w:ascii="Times New Roman" w:eastAsia="Times New Roman" w:hAnsi="Times New Roman" w:cs="Times New Roman"/>
          <w:b/>
          <w:sz w:val="20"/>
          <w:szCs w:val="20"/>
          <w:lang w:eastAsia="ru-RU"/>
        </w:rPr>
        <w:t>:</w:t>
      </w:r>
    </w:p>
    <w:p w:rsidR="00650346" w:rsidRPr="00911077" w:rsidRDefault="00650346" w:rsidP="00650346">
      <w:pPr>
        <w:spacing w:after="0" w:line="240" w:lineRule="auto"/>
        <w:jc w:val="both"/>
        <w:rPr>
          <w:rFonts w:ascii="Times New Roman" w:eastAsia="Calibri" w:hAnsi="Times New Roman" w:cs="Times New Roman"/>
          <w:sz w:val="20"/>
          <w:szCs w:val="20"/>
          <w:lang w:eastAsia="ru-RU"/>
        </w:rPr>
      </w:pPr>
      <w:r w:rsidRPr="00911077">
        <w:rPr>
          <w:rFonts w:ascii="Times New Roman" w:eastAsia="Calibri" w:hAnsi="Times New Roman" w:cs="Times New Roman"/>
          <w:sz w:val="20"/>
          <w:szCs w:val="20"/>
          <w:lang w:eastAsia="ru-RU"/>
        </w:rPr>
        <w:t xml:space="preserve">а) вчинення  жертвою  </w:t>
      </w:r>
      <w:proofErr w:type="spellStart"/>
      <w:r w:rsidRPr="00911077">
        <w:rPr>
          <w:rFonts w:ascii="Times New Roman" w:eastAsia="Calibri" w:hAnsi="Times New Roman" w:cs="Times New Roman"/>
          <w:sz w:val="20"/>
          <w:szCs w:val="20"/>
          <w:lang w:eastAsia="ru-RU"/>
        </w:rPr>
        <w:t>булінгу</w:t>
      </w:r>
      <w:proofErr w:type="spellEnd"/>
      <w:r w:rsidRPr="00911077">
        <w:rPr>
          <w:rFonts w:ascii="Times New Roman" w:eastAsia="Calibri" w:hAnsi="Times New Roman" w:cs="Times New Roman"/>
          <w:sz w:val="20"/>
          <w:szCs w:val="20"/>
          <w:lang w:eastAsia="ru-RU"/>
        </w:rPr>
        <w:t xml:space="preserve">  діянь,  які  б  провокували  кривдника  на  вчинення  </w:t>
      </w:r>
      <w:proofErr w:type="spellStart"/>
      <w:r w:rsidRPr="00911077">
        <w:rPr>
          <w:rFonts w:ascii="Times New Roman" w:eastAsia="Calibri" w:hAnsi="Times New Roman" w:cs="Times New Roman"/>
          <w:sz w:val="20"/>
          <w:szCs w:val="20"/>
          <w:lang w:eastAsia="ru-RU"/>
        </w:rPr>
        <w:t>булінгу</w:t>
      </w:r>
      <w:proofErr w:type="spellEnd"/>
      <w:r w:rsidRPr="00911077">
        <w:rPr>
          <w:rFonts w:ascii="Times New Roman" w:eastAsia="Calibri" w:hAnsi="Times New Roman" w:cs="Times New Roman"/>
          <w:sz w:val="20"/>
          <w:szCs w:val="20"/>
          <w:lang w:eastAsia="ru-RU"/>
        </w:rPr>
        <w:t>;</w:t>
      </w:r>
    </w:p>
    <w:p w:rsidR="00650346" w:rsidRPr="00911077" w:rsidRDefault="00650346" w:rsidP="00650346">
      <w:pPr>
        <w:spacing w:after="0" w:line="240" w:lineRule="auto"/>
        <w:jc w:val="both"/>
        <w:rPr>
          <w:rFonts w:ascii="Times New Roman" w:eastAsia="Calibri" w:hAnsi="Times New Roman" w:cs="Times New Roman"/>
          <w:sz w:val="20"/>
          <w:szCs w:val="20"/>
          <w:lang w:val="ru-RU" w:eastAsia="ru-RU"/>
        </w:rPr>
      </w:pPr>
      <w:r w:rsidRPr="00911077">
        <w:rPr>
          <w:rFonts w:ascii="Times New Roman" w:eastAsia="Calibri" w:hAnsi="Times New Roman" w:cs="Times New Roman"/>
          <w:sz w:val="20"/>
          <w:szCs w:val="20"/>
          <w:lang w:eastAsia="ru-RU"/>
        </w:rPr>
        <w:t xml:space="preserve">б) </w:t>
      </w:r>
      <w:proofErr w:type="spellStart"/>
      <w:r w:rsidRPr="00911077">
        <w:rPr>
          <w:rFonts w:ascii="Times New Roman" w:eastAsia="Calibri" w:hAnsi="Times New Roman" w:cs="Times New Roman"/>
          <w:sz w:val="20"/>
          <w:szCs w:val="20"/>
          <w:lang w:val="ru-RU" w:eastAsia="ru-RU"/>
        </w:rPr>
        <w:t>наявність</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сторін</w:t>
      </w:r>
      <w:proofErr w:type="spellEnd"/>
      <w:r w:rsidRPr="00911077">
        <w:rPr>
          <w:rFonts w:ascii="Times New Roman" w:eastAsia="Calibri" w:hAnsi="Times New Roman" w:cs="Times New Roman"/>
          <w:sz w:val="20"/>
          <w:szCs w:val="20"/>
          <w:lang w:val="ru-RU" w:eastAsia="ru-RU"/>
        </w:rPr>
        <w:t xml:space="preserve"> – </w:t>
      </w:r>
      <w:proofErr w:type="spellStart"/>
      <w:r w:rsidRPr="00911077">
        <w:rPr>
          <w:rFonts w:ascii="Times New Roman" w:eastAsia="Calibri" w:hAnsi="Times New Roman" w:cs="Times New Roman"/>
          <w:sz w:val="20"/>
          <w:szCs w:val="20"/>
          <w:lang w:val="ru-RU" w:eastAsia="ru-RU"/>
        </w:rPr>
        <w:t>кривдник</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булер</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потерпілий</w:t>
      </w:r>
      <w:proofErr w:type="spellEnd"/>
      <w:r w:rsidRPr="00911077">
        <w:rPr>
          <w:rFonts w:ascii="Times New Roman" w:eastAsia="Calibri" w:hAnsi="Times New Roman" w:cs="Times New Roman"/>
          <w:sz w:val="20"/>
          <w:szCs w:val="20"/>
          <w:lang w:val="ru-RU" w:eastAsia="ru-RU"/>
        </w:rPr>
        <w:t xml:space="preserve"> (жертва </w:t>
      </w:r>
      <w:proofErr w:type="spellStart"/>
      <w:r w:rsidRPr="00911077">
        <w:rPr>
          <w:rFonts w:ascii="Times New Roman" w:eastAsia="Calibri" w:hAnsi="Times New Roman" w:cs="Times New Roman"/>
          <w:sz w:val="20"/>
          <w:szCs w:val="20"/>
          <w:lang w:val="ru-RU" w:eastAsia="ru-RU"/>
        </w:rPr>
        <w:t>булінгу</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спостерігачі</w:t>
      </w:r>
      <w:proofErr w:type="spellEnd"/>
      <w:r w:rsidRPr="00911077">
        <w:rPr>
          <w:rFonts w:ascii="Times New Roman" w:eastAsia="Calibri" w:hAnsi="Times New Roman" w:cs="Times New Roman"/>
          <w:sz w:val="20"/>
          <w:szCs w:val="20"/>
          <w:lang w:val="ru-RU" w:eastAsia="ru-RU"/>
        </w:rPr>
        <w:t xml:space="preserve"> (за </w:t>
      </w:r>
      <w:proofErr w:type="spellStart"/>
      <w:r w:rsidRPr="00911077">
        <w:rPr>
          <w:rFonts w:ascii="Times New Roman" w:eastAsia="Calibri" w:hAnsi="Times New Roman" w:cs="Times New Roman"/>
          <w:sz w:val="20"/>
          <w:szCs w:val="20"/>
          <w:lang w:val="ru-RU" w:eastAsia="ru-RU"/>
        </w:rPr>
        <w:t>наявності</w:t>
      </w:r>
      <w:proofErr w:type="spellEnd"/>
      <w:r w:rsidRPr="00911077">
        <w:rPr>
          <w:rFonts w:ascii="Times New Roman" w:eastAsia="Calibri" w:hAnsi="Times New Roman" w:cs="Times New Roman"/>
          <w:sz w:val="20"/>
          <w:szCs w:val="20"/>
          <w:lang w:val="ru-RU" w:eastAsia="ru-RU"/>
        </w:rPr>
        <w:t>);</w:t>
      </w:r>
    </w:p>
    <w:p w:rsidR="00650346" w:rsidRPr="00911077" w:rsidRDefault="00650346" w:rsidP="00650346">
      <w:pPr>
        <w:spacing w:after="0" w:line="240" w:lineRule="auto"/>
        <w:jc w:val="both"/>
        <w:rPr>
          <w:rFonts w:ascii="Times New Roman" w:eastAsia="Calibri" w:hAnsi="Times New Roman" w:cs="Times New Roman"/>
          <w:sz w:val="20"/>
          <w:szCs w:val="20"/>
          <w:lang w:eastAsia="ru-RU"/>
        </w:rPr>
      </w:pPr>
      <w:r w:rsidRPr="00911077">
        <w:rPr>
          <w:rFonts w:ascii="Times New Roman" w:eastAsia="Calibri" w:hAnsi="Times New Roman" w:cs="Times New Roman"/>
          <w:sz w:val="20"/>
          <w:szCs w:val="20"/>
          <w:lang w:eastAsia="ru-RU"/>
        </w:rPr>
        <w:t xml:space="preserve">в) </w:t>
      </w:r>
      <w:proofErr w:type="spellStart"/>
      <w:r w:rsidRPr="00911077">
        <w:rPr>
          <w:rFonts w:ascii="Times New Roman" w:eastAsia="Calibri" w:hAnsi="Times New Roman" w:cs="Times New Roman"/>
          <w:sz w:val="20"/>
          <w:szCs w:val="20"/>
          <w:lang w:val="ru-RU" w:eastAsia="ru-RU"/>
        </w:rPr>
        <w:t>дії</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або</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бездіяльність</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кривдника</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наслідком</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яких</w:t>
      </w:r>
      <w:proofErr w:type="spellEnd"/>
      <w:r w:rsidRPr="00911077">
        <w:rPr>
          <w:rFonts w:ascii="Times New Roman" w:eastAsia="Calibri" w:hAnsi="Times New Roman" w:cs="Times New Roman"/>
          <w:sz w:val="20"/>
          <w:szCs w:val="20"/>
          <w:lang w:val="ru-RU" w:eastAsia="ru-RU"/>
        </w:rPr>
        <w:t xml:space="preserve"> є </w:t>
      </w:r>
      <w:proofErr w:type="spellStart"/>
      <w:r w:rsidRPr="00911077">
        <w:rPr>
          <w:rFonts w:ascii="Times New Roman" w:eastAsia="Calibri" w:hAnsi="Times New Roman" w:cs="Times New Roman"/>
          <w:sz w:val="20"/>
          <w:szCs w:val="20"/>
          <w:lang w:val="ru-RU" w:eastAsia="ru-RU"/>
        </w:rPr>
        <w:t>заподіяння</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психічної</w:t>
      </w:r>
      <w:proofErr w:type="spellEnd"/>
      <w:r w:rsidRPr="00911077">
        <w:rPr>
          <w:rFonts w:ascii="Times New Roman" w:eastAsia="Calibri" w:hAnsi="Times New Roman" w:cs="Times New Roman"/>
          <w:sz w:val="20"/>
          <w:szCs w:val="20"/>
          <w:lang w:val="ru-RU" w:eastAsia="ru-RU"/>
        </w:rPr>
        <w:t xml:space="preserve"> та/</w:t>
      </w:r>
      <w:proofErr w:type="spellStart"/>
      <w:r w:rsidRPr="00911077">
        <w:rPr>
          <w:rFonts w:ascii="Times New Roman" w:eastAsia="Calibri" w:hAnsi="Times New Roman" w:cs="Times New Roman"/>
          <w:sz w:val="20"/>
          <w:szCs w:val="20"/>
          <w:lang w:val="ru-RU" w:eastAsia="ru-RU"/>
        </w:rPr>
        <w:t>або</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фізичної</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шкоди</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приниження</w:t>
      </w:r>
      <w:proofErr w:type="spellEnd"/>
      <w:r w:rsidRPr="00911077">
        <w:rPr>
          <w:rFonts w:ascii="Times New Roman" w:eastAsia="Calibri" w:hAnsi="Times New Roman" w:cs="Times New Roman"/>
          <w:sz w:val="20"/>
          <w:szCs w:val="20"/>
          <w:lang w:val="ru-RU" w:eastAsia="ru-RU"/>
        </w:rPr>
        <w:t xml:space="preserve">, страх, </w:t>
      </w:r>
      <w:proofErr w:type="spellStart"/>
      <w:r w:rsidRPr="00911077">
        <w:rPr>
          <w:rFonts w:ascii="Times New Roman" w:eastAsia="Calibri" w:hAnsi="Times New Roman" w:cs="Times New Roman"/>
          <w:sz w:val="20"/>
          <w:szCs w:val="20"/>
          <w:lang w:val="ru-RU" w:eastAsia="ru-RU"/>
        </w:rPr>
        <w:t>тривога</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підпорядкування</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потерпілого</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інтересам</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кривдника</w:t>
      </w:r>
      <w:proofErr w:type="spellEnd"/>
      <w:r w:rsidRPr="00911077">
        <w:rPr>
          <w:rFonts w:ascii="Times New Roman" w:eastAsia="Calibri" w:hAnsi="Times New Roman" w:cs="Times New Roman"/>
          <w:sz w:val="20"/>
          <w:szCs w:val="20"/>
          <w:lang w:val="ru-RU" w:eastAsia="ru-RU"/>
        </w:rPr>
        <w:t>, та/</w:t>
      </w:r>
      <w:proofErr w:type="spellStart"/>
      <w:r w:rsidRPr="00911077">
        <w:rPr>
          <w:rFonts w:ascii="Times New Roman" w:eastAsia="Calibri" w:hAnsi="Times New Roman" w:cs="Times New Roman"/>
          <w:sz w:val="20"/>
          <w:szCs w:val="20"/>
          <w:lang w:val="ru-RU" w:eastAsia="ru-RU"/>
        </w:rPr>
        <w:t>або</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спричинення</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соціальної</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ізоляції</w:t>
      </w:r>
      <w:proofErr w:type="spellEnd"/>
      <w:r w:rsidRPr="00911077">
        <w:rPr>
          <w:rFonts w:ascii="Times New Roman" w:eastAsia="Calibri" w:hAnsi="Times New Roman" w:cs="Times New Roman"/>
          <w:sz w:val="20"/>
          <w:szCs w:val="20"/>
          <w:lang w:val="ru-RU" w:eastAsia="ru-RU"/>
        </w:rPr>
        <w:t xml:space="preserve"> </w:t>
      </w:r>
      <w:proofErr w:type="spellStart"/>
      <w:r w:rsidRPr="00911077">
        <w:rPr>
          <w:rFonts w:ascii="Times New Roman" w:eastAsia="Calibri" w:hAnsi="Times New Roman" w:cs="Times New Roman"/>
          <w:sz w:val="20"/>
          <w:szCs w:val="20"/>
          <w:lang w:val="ru-RU" w:eastAsia="ru-RU"/>
        </w:rPr>
        <w:t>потерпілого</w:t>
      </w:r>
      <w:proofErr w:type="spellEnd"/>
      <w:r w:rsidRPr="00911077">
        <w:rPr>
          <w:rFonts w:ascii="Times New Roman" w:eastAsia="Calibri" w:hAnsi="Times New Roman" w:cs="Times New Roman"/>
          <w:sz w:val="20"/>
          <w:szCs w:val="20"/>
          <w:lang w:eastAsia="ru-RU"/>
        </w:rPr>
        <w:t>;</w:t>
      </w:r>
    </w:p>
    <w:p w:rsidR="00650346" w:rsidRPr="00911077" w:rsidRDefault="00650346" w:rsidP="00650346">
      <w:pPr>
        <w:spacing w:after="0" w:line="240" w:lineRule="auto"/>
        <w:jc w:val="both"/>
        <w:rPr>
          <w:rFonts w:ascii="Times New Roman" w:eastAsia="Calibri" w:hAnsi="Times New Roman" w:cs="Times New Roman"/>
          <w:sz w:val="20"/>
          <w:szCs w:val="20"/>
          <w:lang w:eastAsia="ru-RU"/>
        </w:rPr>
      </w:pPr>
      <w:r w:rsidRPr="00911077">
        <w:rPr>
          <w:rFonts w:ascii="Times New Roman" w:eastAsia="Calibri" w:hAnsi="Times New Roman" w:cs="Times New Roman"/>
          <w:sz w:val="20"/>
          <w:szCs w:val="20"/>
          <w:lang w:eastAsia="ru-RU"/>
        </w:rPr>
        <w:t>г) систематичність (повторюваність) діяння.</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10. За  порушення  закону  щодо  функціонування  і  застосування  української  мови  як  державної  винних  осіб  може  бути  притягнуто  до  відповідальності:</w:t>
      </w:r>
    </w:p>
    <w:p w:rsidR="00650346" w:rsidRPr="00911077" w:rsidRDefault="00650346" w:rsidP="00650346">
      <w:pPr>
        <w:spacing w:after="0" w:line="240" w:lineRule="auto"/>
        <w:jc w:val="both"/>
        <w:rPr>
          <w:rFonts w:ascii="Times New Roman" w:eastAsia="Calibri" w:hAnsi="Times New Roman" w:cs="Times New Roman"/>
          <w:sz w:val="20"/>
          <w:szCs w:val="20"/>
        </w:rPr>
      </w:pPr>
      <w:r w:rsidRPr="00911077">
        <w:rPr>
          <w:rFonts w:ascii="Times New Roman" w:eastAsia="Calibri" w:hAnsi="Times New Roman" w:cs="Times New Roman"/>
          <w:sz w:val="20"/>
          <w:szCs w:val="20"/>
        </w:rPr>
        <w:t>а) політичної; б) конституційної; в)  адміністративної; г) кримінальної.</w:t>
      </w: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Завдання  2.  Розкрийте  зміст  понять  (максимум  10  балів):</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Times New Roman" w:hAnsi="Times New Roman" w:cs="Times New Roman"/>
          <w:sz w:val="20"/>
          <w:szCs w:val="20"/>
          <w:lang w:eastAsia="ru-RU"/>
        </w:rPr>
        <w:t>1. Право земельного  сервітуту. 2. Податок.  3. Усиновлення. 4. Конфедерація.  5. Зобов’язання.</w:t>
      </w: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Завдання  3. Поясніть  у  чому  полягає  відмінність  між  (максимум  15 балів):</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Times New Roman" w:hAnsi="Times New Roman" w:cs="Times New Roman"/>
          <w:sz w:val="20"/>
          <w:szCs w:val="20"/>
          <w:lang w:eastAsia="ru-RU"/>
        </w:rPr>
        <w:t>1.  Виборами  сільських  голів  та  виборами  Президента  України.  2. Спадкуванням  за  законом  та  за заповітом. 3. Припиненням  трудового  договору  за  угодою  сторін  та  за  бажанням  працівника.</w:t>
      </w: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Завдання  4.  Логічні  пари  (максимум  8  балів)</w:t>
      </w: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1. Визначте відповідність між  суб’єктом  виборчого  процесу  та  рисами,  що  його  характеризують:</w:t>
      </w:r>
    </w:p>
    <w:p w:rsidR="00650346" w:rsidRPr="00911077" w:rsidRDefault="00650346" w:rsidP="00650346">
      <w:pPr>
        <w:spacing w:after="0" w:line="240" w:lineRule="auto"/>
        <w:jc w:val="both"/>
        <w:rPr>
          <w:rFonts w:ascii="Times New Roman" w:eastAsia="Times New Roman" w:hAnsi="Times New Roman" w:cs="Times New Roman"/>
          <w:i/>
          <w:sz w:val="20"/>
          <w:szCs w:val="20"/>
          <w:u w:val="single"/>
          <w:lang w:val="ru-RU" w:eastAsia="ru-RU"/>
        </w:rPr>
      </w:pPr>
      <w:r w:rsidRPr="00911077">
        <w:rPr>
          <w:rFonts w:ascii="Times New Roman" w:eastAsia="Times New Roman" w:hAnsi="Times New Roman" w:cs="Times New Roman"/>
          <w:i/>
          <w:sz w:val="20"/>
          <w:szCs w:val="20"/>
          <w:u w:val="single"/>
          <w:lang w:eastAsia="ru-RU"/>
        </w:rPr>
        <w:t>1)  виборець</w:t>
      </w:r>
      <w:r w:rsidRPr="00911077">
        <w:rPr>
          <w:rFonts w:ascii="Times New Roman" w:eastAsia="Times New Roman" w:hAnsi="Times New Roman" w:cs="Times New Roman"/>
          <w:i/>
          <w:sz w:val="20"/>
          <w:szCs w:val="20"/>
          <w:u w:val="single"/>
          <w:lang w:val="ru-RU" w:eastAsia="ru-RU"/>
        </w:rPr>
        <w:t xml:space="preserve">; 2) </w:t>
      </w:r>
      <w:r w:rsidRPr="00911077">
        <w:rPr>
          <w:rFonts w:ascii="Times New Roman" w:eastAsia="Times New Roman" w:hAnsi="Times New Roman" w:cs="Times New Roman"/>
          <w:i/>
          <w:sz w:val="20"/>
          <w:szCs w:val="20"/>
          <w:u w:val="single"/>
          <w:lang w:eastAsia="ru-RU"/>
        </w:rPr>
        <w:t>партія,  яка  висунула  кандидатів  на  відповідних  виборах</w:t>
      </w:r>
      <w:r w:rsidRPr="00911077">
        <w:rPr>
          <w:rFonts w:ascii="Times New Roman" w:eastAsia="Times New Roman" w:hAnsi="Times New Roman" w:cs="Times New Roman"/>
          <w:i/>
          <w:sz w:val="20"/>
          <w:szCs w:val="20"/>
          <w:u w:val="single"/>
          <w:lang w:val="ru-RU" w:eastAsia="ru-RU"/>
        </w:rPr>
        <w:t>; 3)</w:t>
      </w:r>
      <w:r w:rsidRPr="00911077">
        <w:rPr>
          <w:rFonts w:ascii="Times New Roman" w:eastAsia="Times New Roman" w:hAnsi="Times New Roman" w:cs="Times New Roman"/>
          <w:i/>
          <w:sz w:val="20"/>
          <w:szCs w:val="20"/>
          <w:u w:val="single"/>
          <w:lang w:eastAsia="ru-RU"/>
        </w:rPr>
        <w:t xml:space="preserve"> кандидат,  зареєстрований  для  участі  у  відповідних  виборах;</w:t>
      </w:r>
      <w:r w:rsidRPr="00911077">
        <w:rPr>
          <w:rFonts w:ascii="Times New Roman" w:eastAsia="Times New Roman" w:hAnsi="Times New Roman" w:cs="Times New Roman"/>
          <w:i/>
          <w:sz w:val="20"/>
          <w:szCs w:val="20"/>
          <w:u w:val="single"/>
          <w:lang w:val="ru-RU" w:eastAsia="ru-RU"/>
        </w:rPr>
        <w:t xml:space="preserve"> 4) </w:t>
      </w:r>
      <w:r w:rsidRPr="00911077">
        <w:rPr>
          <w:rFonts w:ascii="Times New Roman" w:eastAsia="Times New Roman" w:hAnsi="Times New Roman" w:cs="Times New Roman"/>
          <w:i/>
          <w:sz w:val="20"/>
          <w:szCs w:val="20"/>
          <w:u w:val="single"/>
          <w:lang w:eastAsia="ru-RU"/>
        </w:rPr>
        <w:t>офіційний  спостерігач  від  кандидата  чи  партії</w:t>
      </w:r>
      <w:r w:rsidRPr="00911077">
        <w:rPr>
          <w:rFonts w:ascii="Times New Roman" w:eastAsia="Times New Roman" w:hAnsi="Times New Roman" w:cs="Times New Roman"/>
          <w:i/>
          <w:sz w:val="20"/>
          <w:szCs w:val="20"/>
          <w:u w:val="single"/>
          <w:lang w:val="ru-RU" w:eastAsia="ru-RU"/>
        </w:rPr>
        <w:t>;</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Times New Roman" w:hAnsi="Times New Roman" w:cs="Times New Roman"/>
          <w:sz w:val="20"/>
          <w:szCs w:val="20"/>
          <w:lang w:eastAsia="ru-RU"/>
        </w:rPr>
        <w:t>а) наділяється  активним  виборчим  правом; б</w:t>
      </w:r>
      <w:r w:rsidRPr="00911077">
        <w:rPr>
          <w:rFonts w:ascii="Times New Roman" w:eastAsia="Times New Roman" w:hAnsi="Times New Roman" w:cs="Times New Roman"/>
          <w:sz w:val="20"/>
          <w:szCs w:val="20"/>
          <w:lang w:val="ru-RU" w:eastAsia="ru-RU"/>
        </w:rPr>
        <w:t>)</w:t>
      </w:r>
      <w:r w:rsidRPr="00911077">
        <w:rPr>
          <w:rFonts w:ascii="Times New Roman" w:eastAsia="Times New Roman" w:hAnsi="Times New Roman" w:cs="Times New Roman"/>
          <w:sz w:val="20"/>
          <w:szCs w:val="20"/>
          <w:lang w:eastAsia="ru-RU"/>
        </w:rPr>
        <w:t xml:space="preserve"> організовує  проведення  голосування;</w:t>
      </w:r>
      <w:r w:rsidRPr="00911077">
        <w:rPr>
          <w:rFonts w:ascii="Times New Roman" w:eastAsia="Times New Roman" w:hAnsi="Times New Roman" w:cs="Times New Roman"/>
          <w:sz w:val="20"/>
          <w:szCs w:val="20"/>
          <w:lang w:val="ru-RU" w:eastAsia="ru-RU"/>
        </w:rPr>
        <w:t xml:space="preserve"> </w:t>
      </w:r>
      <w:r w:rsidRPr="00911077">
        <w:rPr>
          <w:rFonts w:ascii="Times New Roman" w:eastAsia="Times New Roman" w:hAnsi="Times New Roman" w:cs="Times New Roman"/>
          <w:sz w:val="20"/>
          <w:szCs w:val="20"/>
          <w:lang w:eastAsia="ru-RU"/>
        </w:rPr>
        <w:t xml:space="preserve">в) має  право </w:t>
      </w:r>
      <w:r w:rsidRPr="00911077">
        <w:rPr>
          <w:rFonts w:ascii="Times New Roman" w:eastAsia="Calibri" w:hAnsi="Times New Roman" w:cs="Times New Roman"/>
          <w:sz w:val="20"/>
          <w:szCs w:val="20"/>
        </w:rPr>
        <w:t xml:space="preserve">здійснювати фото -, </w:t>
      </w:r>
      <w:proofErr w:type="spellStart"/>
      <w:r w:rsidRPr="00911077">
        <w:rPr>
          <w:rFonts w:ascii="Times New Roman" w:eastAsia="Calibri" w:hAnsi="Times New Roman" w:cs="Times New Roman"/>
          <w:sz w:val="20"/>
          <w:szCs w:val="20"/>
        </w:rPr>
        <w:t>відеозйомку</w:t>
      </w:r>
      <w:proofErr w:type="spellEnd"/>
      <w:r w:rsidRPr="00911077">
        <w:rPr>
          <w:rFonts w:ascii="Times New Roman" w:eastAsia="Calibri" w:hAnsi="Times New Roman" w:cs="Times New Roman"/>
          <w:sz w:val="20"/>
          <w:szCs w:val="20"/>
        </w:rPr>
        <w:t xml:space="preserve"> та </w:t>
      </w:r>
      <w:proofErr w:type="spellStart"/>
      <w:r w:rsidRPr="00911077">
        <w:rPr>
          <w:rFonts w:ascii="Times New Roman" w:eastAsia="Calibri" w:hAnsi="Times New Roman" w:cs="Times New Roman"/>
          <w:sz w:val="20"/>
          <w:szCs w:val="20"/>
        </w:rPr>
        <w:t>аудіозапис</w:t>
      </w:r>
      <w:proofErr w:type="spellEnd"/>
      <w:r w:rsidRPr="00911077">
        <w:rPr>
          <w:rFonts w:ascii="Times New Roman" w:eastAsia="Calibri" w:hAnsi="Times New Roman" w:cs="Times New Roman"/>
          <w:sz w:val="20"/>
          <w:szCs w:val="20"/>
        </w:rPr>
        <w:t xml:space="preserve"> без порушення при цьому таємниці голосування виборців</w:t>
      </w:r>
      <w:r w:rsidRPr="00911077">
        <w:rPr>
          <w:rFonts w:ascii="Times New Roman" w:eastAsia="Times New Roman" w:hAnsi="Times New Roman" w:cs="Times New Roman"/>
          <w:sz w:val="20"/>
          <w:szCs w:val="20"/>
          <w:lang w:eastAsia="ru-RU"/>
        </w:rPr>
        <w:t>; г) бере  участь  у  формуванні  виборчих  комісій; д)</w:t>
      </w:r>
      <w:r w:rsidRPr="00911077">
        <w:rPr>
          <w:rFonts w:ascii="Times New Roman" w:eastAsia="Calibri" w:hAnsi="Times New Roman" w:cs="Times New Roman"/>
          <w:sz w:val="20"/>
          <w:szCs w:val="20"/>
        </w:rPr>
        <w:t xml:space="preserve"> є  носієм  пасивного  виборчого  права.</w:t>
      </w: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lastRenderedPageBreak/>
        <w:t>2. Визначте відповідність між  спільними  (відмінними)  ознаками  винагороди  за  працю  за  трудовим  договором  та  оплати  за  працю  за  цивільним  договором:</w:t>
      </w:r>
    </w:p>
    <w:p w:rsidR="00650346" w:rsidRPr="00911077" w:rsidRDefault="00650346" w:rsidP="00650346">
      <w:pPr>
        <w:spacing w:after="0" w:line="240" w:lineRule="auto"/>
        <w:jc w:val="both"/>
        <w:rPr>
          <w:rFonts w:ascii="Times New Roman" w:eastAsia="Times New Roman" w:hAnsi="Times New Roman" w:cs="Times New Roman"/>
          <w:i/>
          <w:sz w:val="20"/>
          <w:szCs w:val="20"/>
          <w:u w:val="single"/>
          <w:lang w:eastAsia="ru-RU"/>
        </w:rPr>
      </w:pPr>
      <w:r w:rsidRPr="00911077">
        <w:rPr>
          <w:rFonts w:ascii="Times New Roman" w:eastAsia="Times New Roman" w:hAnsi="Times New Roman" w:cs="Times New Roman"/>
          <w:i/>
          <w:sz w:val="20"/>
          <w:szCs w:val="20"/>
          <w:u w:val="single"/>
          <w:lang w:eastAsia="ru-RU"/>
        </w:rPr>
        <w:t>1)спільна  ознака щодо розміру винагороди  (оплати); 2) спільна  ознака  щодо того,  за  що  виплачується  винагорода; 3) відмінна  ознака щодо  розміру  винагороди; 4)  відмінна  ознака   щодо  наявності  державної  гарантії   стосовно  винагороди  (оплати) за  працю ;</w:t>
      </w:r>
    </w:p>
    <w:p w:rsidR="00650346" w:rsidRPr="00911077" w:rsidRDefault="00650346" w:rsidP="00650346">
      <w:pPr>
        <w:tabs>
          <w:tab w:val="left" w:pos="10204"/>
        </w:tabs>
        <w:spacing w:after="0" w:line="240" w:lineRule="auto"/>
        <w:ind w:right="-2"/>
        <w:jc w:val="both"/>
        <w:textAlignment w:val="baseline"/>
        <w:rPr>
          <w:rFonts w:ascii="Times New Roman" w:eastAsia="Times New Roman" w:hAnsi="Times New Roman" w:cs="Times New Roman"/>
          <w:color w:val="000000"/>
          <w:sz w:val="20"/>
          <w:szCs w:val="20"/>
          <w:bdr w:val="none" w:sz="0" w:space="0" w:color="auto" w:frame="1"/>
          <w:lang w:eastAsia="ru-RU"/>
        </w:rPr>
      </w:pPr>
      <w:r w:rsidRPr="00911077">
        <w:rPr>
          <w:rFonts w:ascii="Times New Roman" w:eastAsia="Times New Roman" w:hAnsi="Times New Roman" w:cs="Times New Roman"/>
          <w:sz w:val="20"/>
          <w:szCs w:val="20"/>
          <w:lang w:eastAsia="ru-RU"/>
        </w:rPr>
        <w:t>а) законодавчо  встановлюється  мінімальний  розмір грошової  винагороди  за  виконану роботу; б) залежить від кількості і якості виконаної роботи;  в) законодавчо  встановлюється  максимальний  розмір грошової  винагороди  за  виконану роботу; г) може  залежати  від  рівня  кваліфікації  особи,  яка  виконує  роботу; д) за  виконану  роботу.</w:t>
      </w:r>
    </w:p>
    <w:p w:rsidR="00C30444" w:rsidRDefault="00C30444" w:rsidP="00650346">
      <w:pPr>
        <w:spacing w:after="0" w:line="240" w:lineRule="auto"/>
        <w:rPr>
          <w:rFonts w:ascii="Times New Roman" w:eastAsia="Calibri" w:hAnsi="Times New Roman" w:cs="Times New Roman"/>
          <w:b/>
          <w:sz w:val="20"/>
          <w:szCs w:val="20"/>
        </w:rPr>
      </w:pPr>
    </w:p>
    <w:p w:rsidR="00650346" w:rsidRPr="00911077" w:rsidRDefault="00650346" w:rsidP="00650346">
      <w:pPr>
        <w:spacing w:after="0" w:line="240" w:lineRule="auto"/>
        <w:rPr>
          <w:rFonts w:ascii="Times New Roman" w:eastAsia="Calibri" w:hAnsi="Times New Roman" w:cs="Times New Roman"/>
          <w:b/>
          <w:sz w:val="20"/>
          <w:szCs w:val="20"/>
        </w:rPr>
      </w:pPr>
      <w:bookmarkStart w:id="0" w:name="_GoBack"/>
      <w:bookmarkEnd w:id="0"/>
      <w:r w:rsidRPr="00911077">
        <w:rPr>
          <w:rFonts w:ascii="Times New Roman" w:eastAsia="Calibri" w:hAnsi="Times New Roman" w:cs="Times New Roman"/>
          <w:b/>
          <w:sz w:val="20"/>
          <w:szCs w:val="20"/>
        </w:rPr>
        <w:t xml:space="preserve">Завдання  5. Задачі </w:t>
      </w:r>
      <w:r w:rsidRPr="00911077">
        <w:rPr>
          <w:rFonts w:ascii="Times New Roman" w:eastAsia="Times New Roman" w:hAnsi="Times New Roman" w:cs="Times New Roman"/>
          <w:b/>
          <w:sz w:val="20"/>
          <w:szCs w:val="20"/>
          <w:lang w:eastAsia="ru-RU"/>
        </w:rPr>
        <w:t>5  (максимум  12  балів).</w:t>
      </w:r>
    </w:p>
    <w:p w:rsidR="00650346" w:rsidRPr="00911077" w:rsidRDefault="00650346" w:rsidP="00650346">
      <w:pPr>
        <w:spacing w:after="0" w:line="240" w:lineRule="auto"/>
        <w:rPr>
          <w:rFonts w:ascii="Times New Roman" w:eastAsia="Calibri" w:hAnsi="Times New Roman" w:cs="Times New Roman"/>
          <w:b/>
          <w:sz w:val="20"/>
          <w:szCs w:val="20"/>
        </w:rPr>
      </w:pPr>
      <w:r w:rsidRPr="00911077">
        <w:rPr>
          <w:rFonts w:ascii="Times New Roman" w:eastAsia="Calibri" w:hAnsi="Times New Roman" w:cs="Times New Roman"/>
          <w:b/>
          <w:sz w:val="20"/>
          <w:szCs w:val="20"/>
        </w:rPr>
        <w:t>Задача  № 1</w:t>
      </w:r>
    </w:p>
    <w:p w:rsidR="00650346" w:rsidRPr="00911077" w:rsidRDefault="00650346" w:rsidP="00650346">
      <w:pPr>
        <w:spacing w:after="0" w:line="240" w:lineRule="auto"/>
        <w:rPr>
          <w:rFonts w:ascii="Times New Roman" w:eastAsia="Calibri" w:hAnsi="Times New Roman" w:cs="Times New Roman"/>
          <w:b/>
          <w:sz w:val="20"/>
          <w:szCs w:val="20"/>
        </w:rPr>
      </w:pPr>
      <w:r w:rsidRPr="00911077">
        <w:rPr>
          <w:rFonts w:ascii="Times New Roman" w:eastAsia="Calibri" w:hAnsi="Times New Roman" w:cs="Times New Roman"/>
          <w:b/>
          <w:sz w:val="20"/>
          <w:szCs w:val="20"/>
        </w:rPr>
        <w:t>У  кожній  із  нижченаведених  ситуацій  визначте  два  види  юридичної  відповідальності, до  якої  може  бути  притягнуто  особу  за  вчинене  нею  правопорушення:</w:t>
      </w:r>
    </w:p>
    <w:p w:rsidR="00650346" w:rsidRPr="00911077" w:rsidRDefault="00650346" w:rsidP="00650346">
      <w:pPr>
        <w:spacing w:after="0" w:line="240" w:lineRule="auto"/>
        <w:jc w:val="both"/>
        <w:rPr>
          <w:rFonts w:ascii="Times New Roman" w:eastAsia="Calibri" w:hAnsi="Times New Roman" w:cs="Times New Roman"/>
          <w:b/>
          <w:sz w:val="20"/>
          <w:szCs w:val="20"/>
        </w:rPr>
      </w:pPr>
      <w:r w:rsidRPr="00911077">
        <w:rPr>
          <w:rFonts w:ascii="Times New Roman" w:eastAsia="Calibri" w:hAnsi="Times New Roman" w:cs="Times New Roman"/>
          <w:b/>
          <w:sz w:val="20"/>
          <w:szCs w:val="20"/>
        </w:rPr>
        <w:t xml:space="preserve">Ситуація  1. </w:t>
      </w:r>
      <w:r w:rsidRPr="00911077">
        <w:rPr>
          <w:rFonts w:ascii="Times New Roman" w:eastAsia="Calibri" w:hAnsi="Times New Roman" w:cs="Times New Roman"/>
          <w:sz w:val="20"/>
          <w:szCs w:val="20"/>
        </w:rPr>
        <w:t xml:space="preserve">З  вини  керівника  гімназії  в освітньому  закладі мали  місце  грубі  порушення   правил  пожежної  безпеки. </w:t>
      </w: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Calibri" w:hAnsi="Times New Roman" w:cs="Times New Roman"/>
          <w:b/>
          <w:sz w:val="20"/>
          <w:szCs w:val="20"/>
        </w:rPr>
        <w:t xml:space="preserve">Ситуація  2. </w:t>
      </w:r>
      <w:r w:rsidRPr="00911077">
        <w:rPr>
          <w:rFonts w:ascii="Times New Roman" w:eastAsia="Calibri" w:hAnsi="Times New Roman" w:cs="Times New Roman"/>
          <w:sz w:val="20"/>
          <w:szCs w:val="20"/>
        </w:rPr>
        <w:t>Токар  Василь  через  недбалість  зламав  робочий  інструмент,  виготовлений  з  алмазу.</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Calibri" w:hAnsi="Times New Roman" w:cs="Times New Roman"/>
          <w:b/>
          <w:sz w:val="20"/>
          <w:szCs w:val="20"/>
        </w:rPr>
        <w:t xml:space="preserve">Ситуація  3. </w:t>
      </w:r>
      <w:r w:rsidRPr="00911077">
        <w:rPr>
          <w:rFonts w:ascii="Times New Roman" w:eastAsia="Calibri" w:hAnsi="Times New Roman" w:cs="Times New Roman"/>
          <w:sz w:val="20"/>
          <w:szCs w:val="20"/>
        </w:rPr>
        <w:t>Матвій  підпалив автомобіль  коханцю  своєї  дружини.</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Calibri" w:hAnsi="Times New Roman" w:cs="Times New Roman"/>
          <w:b/>
          <w:sz w:val="20"/>
          <w:szCs w:val="20"/>
        </w:rPr>
        <w:t xml:space="preserve">Ситуація  4. </w:t>
      </w:r>
      <w:r w:rsidRPr="00911077">
        <w:rPr>
          <w:rFonts w:ascii="Times New Roman" w:eastAsia="Calibri" w:hAnsi="Times New Roman" w:cs="Times New Roman"/>
          <w:sz w:val="20"/>
          <w:szCs w:val="20"/>
        </w:rPr>
        <w:t>Михайло,  керуючи  рухом  власного  автомобіля,  порушив  Правила  дорожнього  руху  заподіявши  при  цьому  шкоду  автомобілю  Петра.</w:t>
      </w:r>
    </w:p>
    <w:p w:rsidR="00650346" w:rsidRPr="00911077" w:rsidRDefault="00650346" w:rsidP="00650346">
      <w:pPr>
        <w:spacing w:before="20" w:after="0" w:line="240" w:lineRule="auto"/>
        <w:jc w:val="both"/>
        <w:rPr>
          <w:rFonts w:ascii="Times New Roman" w:eastAsia="Times New Roman" w:hAnsi="Times New Roman" w:cs="Times New Roman"/>
          <w:b/>
          <w:sz w:val="20"/>
          <w:szCs w:val="20"/>
        </w:rPr>
      </w:pPr>
      <w:r w:rsidRPr="00911077">
        <w:rPr>
          <w:rFonts w:ascii="Times New Roman" w:eastAsia="Times New Roman" w:hAnsi="Times New Roman" w:cs="Times New Roman"/>
          <w:b/>
          <w:sz w:val="20"/>
          <w:szCs w:val="20"/>
        </w:rPr>
        <w:t>Задача  № 2.</w:t>
      </w:r>
    </w:p>
    <w:p w:rsidR="00650346" w:rsidRPr="00911077" w:rsidRDefault="00650346" w:rsidP="00650346">
      <w:pPr>
        <w:spacing w:before="20" w:after="0" w:line="240" w:lineRule="auto"/>
        <w:jc w:val="both"/>
        <w:rPr>
          <w:rFonts w:ascii="Times New Roman" w:eastAsia="Times New Roman" w:hAnsi="Times New Roman" w:cs="Times New Roman"/>
          <w:sz w:val="20"/>
          <w:szCs w:val="20"/>
        </w:rPr>
      </w:pPr>
      <w:r w:rsidRPr="00911077">
        <w:rPr>
          <w:rFonts w:ascii="Times New Roman" w:eastAsia="Times New Roman" w:hAnsi="Times New Roman" w:cs="Times New Roman"/>
          <w:sz w:val="20"/>
          <w:szCs w:val="20"/>
        </w:rPr>
        <w:t xml:space="preserve">        Степан  та  Камілла  розірвали  шлюб  у  2015  році.  Їхній   тринадцятирічний  син  Георгій  став  проживати  з  матір’ю,  а  його  батько  виїхав  на  постійне  місце  проживання  у  місто,  яке  було  розташоване  за  46  кілометрів  від  того  населеного  пункту,  у  якому  мешкав  його  син.  Степан  регулярно  виплачував  аліменти  на  утримання  сина.  У  червні  2017  року  п’ятнадцятирічного  Георгія  було  прийнято  на  роботу  у  магазин  прибиральником  на  час  літніх  канікул.  Згоду  на  прийом  на  роботу дала  його  мати.  Через  місяць  Степан  дізнався  про  те,  що  його  син  працює  замість  того,  щоб  належним  чином  готуватися  до  вступу  у  коледж.  Батько  юнака  вважав,  що  трудовий  договір  із  Степаном  має  бути  розірвано,  оскільки  подальше  продовження  роботи  може  призвести  до  того,  що  юнак  не  складе  вступні  іспити  до  коледжу.  Всупереч  волі  Камілли  та  Георгія  Степан  поставив  вимогу  перед  роботодавцем  про  розірвання  договору.  Роботодавець  з’ясувавши,  що  Камілла  заперечує  проти  розірвання  договору,  відмовив  Степану.  При  цьому  роботодавець  послався  на  Каміллу,  яка  повідомила  йому  про  те,  що батько  не  приймає  ніякої  участі  у  вихованні  сина,  з  моменту  припинення  шлюбу.  Вирішіть  спір.</w:t>
      </w:r>
    </w:p>
    <w:p w:rsidR="00C30444" w:rsidRDefault="00C30444" w:rsidP="00650346">
      <w:pPr>
        <w:spacing w:after="0" w:line="240" w:lineRule="auto"/>
        <w:jc w:val="both"/>
        <w:rPr>
          <w:rFonts w:ascii="Times New Roman" w:eastAsia="Times New Roman" w:hAnsi="Times New Roman" w:cs="Times New Roman"/>
          <w:b/>
          <w:sz w:val="20"/>
          <w:szCs w:val="20"/>
          <w:lang w:eastAsia="ru-RU"/>
        </w:rPr>
      </w:pP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r w:rsidRPr="00911077">
        <w:rPr>
          <w:rFonts w:ascii="Times New Roman" w:eastAsia="Times New Roman" w:hAnsi="Times New Roman" w:cs="Times New Roman"/>
          <w:b/>
          <w:sz w:val="20"/>
          <w:szCs w:val="20"/>
          <w:lang w:eastAsia="ru-RU"/>
        </w:rPr>
        <w:t>Завдання  6. (максимум  10  балів)</w:t>
      </w:r>
    </w:p>
    <w:p w:rsidR="00650346" w:rsidRPr="00911077" w:rsidRDefault="00650346" w:rsidP="00650346">
      <w:pPr>
        <w:spacing w:after="0" w:line="240" w:lineRule="auto"/>
        <w:jc w:val="both"/>
        <w:rPr>
          <w:rFonts w:ascii="Times New Roman" w:eastAsia="Times New Roman" w:hAnsi="Times New Roman" w:cs="Times New Roman"/>
          <w:sz w:val="20"/>
          <w:szCs w:val="20"/>
          <w:lang w:eastAsia="ru-RU"/>
        </w:rPr>
      </w:pPr>
      <w:r w:rsidRPr="00911077">
        <w:rPr>
          <w:rFonts w:ascii="Times New Roman" w:eastAsia="Times New Roman" w:hAnsi="Times New Roman" w:cs="Times New Roman"/>
          <w:sz w:val="20"/>
          <w:szCs w:val="20"/>
          <w:lang w:eastAsia="ru-RU"/>
        </w:rPr>
        <w:t>Надайте  повний  перелік  основних  та  змішаних  кримінальних  покарань</w:t>
      </w:r>
      <w:r w:rsidR="00D91F2E">
        <w:rPr>
          <w:rFonts w:ascii="Times New Roman" w:eastAsia="Times New Roman" w:hAnsi="Times New Roman" w:cs="Times New Roman"/>
          <w:sz w:val="20"/>
          <w:szCs w:val="20"/>
          <w:lang w:eastAsia="ru-RU"/>
        </w:rPr>
        <w:t>.</w:t>
      </w:r>
    </w:p>
    <w:p w:rsidR="00650346" w:rsidRPr="00911077" w:rsidRDefault="00650346" w:rsidP="00650346">
      <w:pPr>
        <w:spacing w:after="0" w:line="240" w:lineRule="auto"/>
        <w:jc w:val="both"/>
        <w:rPr>
          <w:rFonts w:ascii="Times New Roman" w:eastAsia="Times New Roman" w:hAnsi="Times New Roman" w:cs="Times New Roman"/>
          <w:b/>
          <w:sz w:val="20"/>
          <w:szCs w:val="20"/>
          <w:lang w:eastAsia="ru-RU"/>
        </w:rPr>
      </w:pPr>
    </w:p>
    <w:p w:rsidR="00650346" w:rsidRDefault="00650346" w:rsidP="00650346"/>
    <w:p w:rsidR="00C30444" w:rsidRPr="003D70B7" w:rsidRDefault="00C30444" w:rsidP="00C30444">
      <w:pPr>
        <w:spacing w:after="0" w:line="240" w:lineRule="auto"/>
        <w:jc w:val="right"/>
        <w:rPr>
          <w:rFonts w:ascii="Times New Roman" w:eastAsia="Times New Roman" w:hAnsi="Times New Roman" w:cs="Times New Roman"/>
          <w:b/>
          <w:sz w:val="24"/>
          <w:szCs w:val="24"/>
          <w:lang w:eastAsia="ru-RU"/>
        </w:rPr>
      </w:pPr>
      <w:r w:rsidRPr="003D70B7">
        <w:rPr>
          <w:rFonts w:ascii="Times New Roman" w:eastAsia="Times New Roman" w:hAnsi="Times New Roman" w:cs="Times New Roman"/>
          <w:b/>
          <w:sz w:val="24"/>
          <w:szCs w:val="24"/>
          <w:lang w:eastAsia="ru-RU"/>
        </w:rPr>
        <w:t>Час виконання – 3,5 год.</w:t>
      </w:r>
    </w:p>
    <w:p w:rsidR="003F0B89" w:rsidRDefault="003F0B89"/>
    <w:sectPr w:rsidR="003F0B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FD"/>
    <w:rsid w:val="001939BA"/>
    <w:rsid w:val="003F0B89"/>
    <w:rsid w:val="00650346"/>
    <w:rsid w:val="007119FD"/>
    <w:rsid w:val="00C30444"/>
    <w:rsid w:val="00D91F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3AA39"/>
  <w15:chartTrackingRefBased/>
  <w15:docId w15:val="{7A3ED1BD-55D2-4DE1-9FB3-CF9DEF636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3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4519</Words>
  <Characters>2576</Characters>
  <Application>Microsoft Office Word</Application>
  <DocSecurity>0</DocSecurity>
  <Lines>21</Lines>
  <Paragraphs>14</Paragraphs>
  <ScaleCrop>false</ScaleCrop>
  <Company>SPecialiST RePack</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Юра</dc:creator>
  <cp:keywords/>
  <dc:description/>
  <cp:lastModifiedBy>Юра</cp:lastModifiedBy>
  <cp:revision>7</cp:revision>
  <dcterms:created xsi:type="dcterms:W3CDTF">2021-11-29T19:16:00Z</dcterms:created>
  <dcterms:modified xsi:type="dcterms:W3CDTF">2021-11-30T19:38:00Z</dcterms:modified>
</cp:coreProperties>
</file>